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5805">
      <w:pPr>
        <w:pStyle w:val="Caption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sz w:val="24"/>
        </w:rPr>
        <w:t>Achievement Standard 90163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b/>
          <w:bCs/>
          <w:sz w:val="24"/>
        </w:rPr>
        <w:t>Describe the transfer of genetic information</w:t>
      </w:r>
    </w:p>
    <w:p w:rsidR="00000000" w:rsidRDefault="00DA5805">
      <w:pPr>
        <w:pStyle w:val="Heading1"/>
        <w:rPr>
          <w:lang w:val="en-NZ"/>
        </w:rPr>
      </w:pPr>
      <w:r>
        <w:t xml:space="preserve">Assessment Schedule:    Cashmere trial </w:t>
      </w:r>
      <w:proofErr w:type="gramStart"/>
      <w:r>
        <w:t>exam  2010</w:t>
      </w:r>
      <w:proofErr w:type="gramEnd"/>
    </w:p>
    <w:p w:rsidR="00000000" w:rsidRDefault="00DA5805">
      <w:pPr>
        <w:rPr>
          <w:sz w:val="22"/>
          <w:szCs w:val="22"/>
          <w:lang w:val="en-NZ"/>
        </w:rPr>
      </w:pPr>
    </w:p>
    <w:p w:rsidR="00000000" w:rsidRDefault="00DA5805">
      <w:pPr>
        <w:rPr>
          <w:bCs/>
          <w:sz w:val="24"/>
          <w:szCs w:val="24"/>
          <w:lang w:val="en-NZ"/>
        </w:rPr>
      </w:pPr>
      <w:r>
        <w:rPr>
          <w:bCs/>
          <w:sz w:val="24"/>
          <w:szCs w:val="24"/>
          <w:lang w:val="en-NZ"/>
        </w:rPr>
        <w:t>QUESTION ONE: RABBIT COAT COLOUR</w:t>
      </w:r>
    </w:p>
    <w:p w:rsidR="00000000" w:rsidRDefault="00DA5805">
      <w:pPr>
        <w:rPr>
          <w:b/>
          <w:sz w:val="24"/>
          <w:szCs w:val="24"/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3969"/>
        <w:gridCol w:w="3969"/>
        <w:gridCol w:w="3969"/>
      </w:tblGrid>
      <w:tr w:rsidR="00000000">
        <w:tc>
          <w:tcPr>
            <w:tcW w:w="1526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Q</w:t>
            </w:r>
          </w:p>
        </w:tc>
        <w:tc>
          <w:tcPr>
            <w:tcW w:w="3969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Merit</w:t>
            </w:r>
          </w:p>
        </w:tc>
        <w:tc>
          <w:tcPr>
            <w:tcW w:w="3969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Excellence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1 (a)</w:t>
            </w:r>
          </w:p>
        </w:tc>
        <w:tc>
          <w:tcPr>
            <w:tcW w:w="3969" w:type="dxa"/>
          </w:tcPr>
          <w:p w:rsidR="00000000" w:rsidRDefault="00DA5805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Male:  Bb</w:t>
            </w:r>
          </w:p>
          <w:p w:rsidR="00000000" w:rsidRDefault="00DA5805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Female: bb</w:t>
            </w:r>
          </w:p>
          <w:p w:rsidR="00000000" w:rsidRDefault="00DA5805">
            <w:pPr>
              <w:rPr>
                <w:b/>
                <w:sz w:val="22"/>
                <w:szCs w:val="22"/>
              </w:rPr>
            </w:pPr>
          </w:p>
          <w:p w:rsidR="00000000" w:rsidRDefault="00DA5805">
            <w:pPr>
              <w:rPr>
                <w:b/>
                <w:sz w:val="22"/>
                <w:szCs w:val="22"/>
              </w:rPr>
            </w:pPr>
          </w:p>
          <w:p w:rsidR="00000000" w:rsidRDefault="00DA5805">
            <w:pPr>
              <w:rPr>
                <w:b/>
                <w:sz w:val="22"/>
                <w:szCs w:val="22"/>
              </w:rPr>
            </w:pPr>
          </w:p>
          <w:p w:rsidR="00000000" w:rsidRDefault="00DA5805">
            <w:pPr>
              <w:rPr>
                <w:b/>
                <w:sz w:val="22"/>
                <w:szCs w:val="22"/>
              </w:rPr>
            </w:pPr>
          </w:p>
          <w:p w:rsidR="00000000" w:rsidRDefault="00DA5805">
            <w:pPr>
              <w:rPr>
                <w:b/>
                <w:sz w:val="22"/>
                <w:szCs w:val="22"/>
              </w:rPr>
            </w:pPr>
          </w:p>
          <w:p w:rsidR="00000000" w:rsidRDefault="00DA5805">
            <w:pPr>
              <w:rPr>
                <w:b/>
                <w:sz w:val="22"/>
                <w:szCs w:val="22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b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9" type="#_x0000_t202" style="position:absolute;margin-left:76.6pt;margin-top:-92.4pt;width:90.75pt;height:89.85pt;z-index:251657728;mso-wrap-edited:f" wrapcoords="0 0 21600 0 21600 21600 0 21600 0 0" filled="f" stroked="f">
                  <v:fill o:detectmouseclick="t"/>
                  <v:textbox style="mso-next-textbox:#_x0000_s1059" inset=",7.2pt,,7.2pt">
                    <w:txbxContent>
                      <w:tbl>
                        <w:tblPr>
                          <w:tblOverlap w:val="never"/>
                          <w:tblW w:w="179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386"/>
                          <w:gridCol w:w="689"/>
                          <w:gridCol w:w="720"/>
                        </w:tblGrid>
                        <w:tr w:rsidR="00000000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527"/>
                          </w:trPr>
                          <w:tc>
                            <w:tcPr>
                              <w:tcW w:w="386" w:type="dxa"/>
                              <w:tcBorders>
                                <w:top w:val="single" w:sz="4" w:space="0" w:color="auto"/>
                                <w:bottom w:val="double" w:sz="4" w:space="0" w:color="auto"/>
                                <w:right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689" w:type="dxa"/>
                              <w:tcBorders>
                                <w:top w:val="single" w:sz="4" w:space="0" w:color="auto"/>
                                <w:left w:val="double" w:sz="4" w:space="0" w:color="auto"/>
                                <w:bottom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sz="4" w:space="0" w:color="auto"/>
                                <w:bottom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500"/>
                          </w:trPr>
                          <w:tc>
                            <w:tcPr>
                              <w:tcW w:w="386" w:type="dxa"/>
                              <w:tcBorders>
                                <w:top w:val="double" w:sz="4" w:space="0" w:color="auto"/>
                                <w:right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89" w:type="dxa"/>
                              <w:tcBorders>
                                <w:top w:val="double" w:sz="4" w:space="0" w:color="auto"/>
                                <w:left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Bb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bb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554"/>
                          </w:trPr>
                          <w:tc>
                            <w:tcPr>
                              <w:tcW w:w="386" w:type="dxa"/>
                              <w:tcBorders>
                                <w:right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89" w:type="dxa"/>
                              <w:tcBorders>
                                <w:left w:val="double" w:sz="4" w:space="0" w:color="auto"/>
                              </w:tcBorders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Bb</w:t>
                              </w:r>
                            </w:p>
                          </w:tc>
                          <w:tc>
                            <w:tcPr>
                              <w:tcW w:w="720" w:type="dxa"/>
                            </w:tcPr>
                            <w:p w:rsidR="00000000" w:rsidRDefault="00DA5805">
                              <w:pPr>
                                <w:pStyle w:val="BodyText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bb</w:t>
                              </w:r>
                            </w:p>
                          </w:tc>
                        </w:tr>
                      </w:tbl>
                      <w:p w:rsidR="00000000" w:rsidRDefault="00DA5805"/>
                    </w:txbxContent>
                  </v:textbox>
                  <w10:wrap type="tight"/>
                </v:shape>
              </w:pict>
            </w:r>
            <w:r>
              <w:rPr>
                <w:b/>
                <w:sz w:val="22"/>
                <w:szCs w:val="22"/>
              </w:rPr>
              <w:t>All correct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rPr>
          <w:trHeight w:val="90"/>
        </w:trPr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1 (b)</w:t>
            </w:r>
          </w:p>
        </w:tc>
        <w:tc>
          <w:tcPr>
            <w:tcW w:w="3969" w:type="dxa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Ratio: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2 black: 2 white rabbits or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1 black: 1 white rabbit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Must state colour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1 (c)</w:t>
            </w:r>
          </w:p>
        </w:tc>
        <w:tc>
          <w:tcPr>
            <w:tcW w:w="3969" w:type="dxa"/>
          </w:tcPr>
          <w:p w:rsidR="00000000" w:rsidRDefault="00DA5805">
            <w:pPr>
              <w:pStyle w:val="BodyText"/>
              <w:rPr>
                <w:sz w:val="22"/>
              </w:rPr>
            </w:pPr>
            <w:r>
              <w:rPr>
                <w:sz w:val="22"/>
              </w:rPr>
              <w:t>Description recognizes black rabbit could be heterozygous or homozygous</w:t>
            </w:r>
            <w:r>
              <w:rPr>
                <w:b/>
                <w:sz w:val="22"/>
              </w:rPr>
              <w:t>.  Breeder needs to do a test cross with a white rabbit.</w:t>
            </w:r>
            <w:r>
              <w:rPr>
                <w:sz w:val="22"/>
              </w:rPr>
              <w:t xml:space="preserve"> </w:t>
            </w:r>
          </w:p>
          <w:p w:rsidR="00000000" w:rsidRDefault="00DA5805">
            <w:pPr>
              <w:pStyle w:val="BodyText"/>
              <w:rPr>
                <w:sz w:val="22"/>
              </w:rPr>
            </w:pPr>
          </w:p>
          <w:p w:rsidR="00000000" w:rsidRDefault="00DA5805">
            <w:pPr>
              <w:rPr>
                <w:sz w:val="22"/>
                <w:lang w:val="en-NZ"/>
              </w:rPr>
            </w:pPr>
            <w:r>
              <w:rPr>
                <w:sz w:val="22"/>
              </w:rPr>
              <w:t>Just test cr</w:t>
            </w:r>
            <w:r>
              <w:rPr>
                <w:sz w:val="22"/>
              </w:rPr>
              <w:t>oss or back cross not sufficient.</w:t>
            </w:r>
          </w:p>
        </w:tc>
        <w:tc>
          <w:tcPr>
            <w:tcW w:w="3969" w:type="dxa"/>
          </w:tcPr>
          <w:p w:rsidR="00000000" w:rsidRDefault="00DA5805">
            <w:pPr>
              <w:spacing w:after="120"/>
              <w:rPr>
                <w:sz w:val="22"/>
                <w:lang w:val="en-NZ"/>
              </w:rPr>
            </w:pPr>
            <w:r>
              <w:rPr>
                <w:sz w:val="22"/>
                <w:lang w:val="en-NZ"/>
              </w:rPr>
              <w:t>Explanation of why test cross used.</w:t>
            </w:r>
          </w:p>
          <w:p w:rsidR="00000000" w:rsidRDefault="00DA5805">
            <w:pPr>
              <w:spacing w:after="120"/>
              <w:rPr>
                <w:sz w:val="22"/>
                <w:lang w:val="en-NZ"/>
              </w:rPr>
            </w:pPr>
            <w:r>
              <w:rPr>
                <w:sz w:val="22"/>
                <w:lang w:val="en-NZ"/>
              </w:rPr>
              <w:t>Breeder cannot tell by looking at the dominant trait (black coat) whether it is homozygous or heterozygous, so a cross with a rabbit that is homozygous for the recessive trait (white coa</w:t>
            </w:r>
            <w:r>
              <w:rPr>
                <w:sz w:val="22"/>
                <w:lang w:val="en-NZ"/>
              </w:rPr>
              <w:t xml:space="preserve">t) is carried out.  </w:t>
            </w:r>
            <w:r>
              <w:rPr>
                <w:b/>
                <w:sz w:val="22"/>
                <w:lang w:val="en-NZ"/>
              </w:rPr>
              <w:t>If the recessive trait shows in the offspring, then the original parent must be heterozygous for that trait.</w:t>
            </w:r>
          </w:p>
          <w:p w:rsidR="00000000" w:rsidRDefault="00DA5805">
            <w:pPr>
              <w:rPr>
                <w:sz w:val="22"/>
                <w:lang w:val="en-NZ"/>
              </w:rPr>
            </w:pPr>
            <w:r>
              <w:rPr>
                <w:sz w:val="22"/>
                <w:lang w:val="en-NZ"/>
              </w:rPr>
              <w:t>May use Punnet squares.</w:t>
            </w:r>
          </w:p>
        </w:tc>
        <w:tc>
          <w:tcPr>
            <w:tcW w:w="3969" w:type="dxa"/>
          </w:tcPr>
          <w:p w:rsidR="00000000" w:rsidRDefault="00DA5805">
            <w:pPr>
              <w:spacing w:after="120"/>
              <w:rPr>
                <w:sz w:val="22"/>
                <w:lang w:val="en-NZ"/>
              </w:rPr>
            </w:pPr>
            <w:r>
              <w:rPr>
                <w:sz w:val="22"/>
                <w:lang w:val="en-NZ"/>
              </w:rPr>
              <w:t>Discussion includes how to establish a pure breed.</w:t>
            </w:r>
          </w:p>
          <w:p w:rsidR="00000000" w:rsidRDefault="00DA5805">
            <w:pPr>
              <w:spacing w:after="120"/>
              <w:rPr>
                <w:sz w:val="22"/>
                <w:lang w:val="en-NZ"/>
              </w:rPr>
            </w:pPr>
            <w:r>
              <w:rPr>
                <w:sz w:val="22"/>
                <w:lang w:val="en-NZ"/>
              </w:rPr>
              <w:t>After having done the testcross, the breeder will ha</w:t>
            </w:r>
            <w:r>
              <w:rPr>
                <w:sz w:val="22"/>
                <w:lang w:val="en-NZ"/>
              </w:rPr>
              <w:t>ve determined if the chosen rabbit is homozygous.  If so, it can then be crossed with another desirable rabbit, homozygous for the selected trait ie. Black coat colour.</w:t>
            </w:r>
          </w:p>
          <w:p w:rsidR="00000000" w:rsidRDefault="00DA5805">
            <w:pPr>
              <w:rPr>
                <w:sz w:val="22"/>
                <w:lang w:val="en-NZ"/>
              </w:rPr>
            </w:pPr>
            <w:r>
              <w:rPr>
                <w:sz w:val="22"/>
                <w:lang w:val="en-NZ"/>
              </w:rPr>
              <w:t xml:space="preserve">Different combinations of answers possible but need to link to the selection of </w:t>
            </w:r>
            <w:r>
              <w:rPr>
                <w:b/>
                <w:sz w:val="22"/>
                <w:lang w:val="en-NZ"/>
              </w:rPr>
              <w:t>two hom</w:t>
            </w:r>
            <w:r>
              <w:rPr>
                <w:b/>
                <w:sz w:val="22"/>
                <w:lang w:val="en-NZ"/>
              </w:rPr>
              <w:t xml:space="preserve">ozygous </w:t>
            </w:r>
            <w:r>
              <w:rPr>
                <w:sz w:val="22"/>
                <w:lang w:val="en-NZ"/>
              </w:rPr>
              <w:t>rabbits resulting in a pure breeding group.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Heading2"/>
              <w:jc w:val="center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Total Q4</w:t>
            </w:r>
          </w:p>
        </w:tc>
        <w:tc>
          <w:tcPr>
            <w:tcW w:w="3969" w:type="dxa"/>
          </w:tcPr>
          <w:p w:rsidR="00000000" w:rsidRDefault="00DA5805">
            <w:pPr>
              <w:spacing w:before="80"/>
              <w:jc w:val="right"/>
            </w:pPr>
            <w:r>
              <w:t>/3</w:t>
            </w:r>
          </w:p>
        </w:tc>
        <w:tc>
          <w:tcPr>
            <w:tcW w:w="3969" w:type="dxa"/>
          </w:tcPr>
          <w:p w:rsidR="00000000" w:rsidRDefault="00DA5805">
            <w:pPr>
              <w:spacing w:before="80"/>
              <w:jc w:val="right"/>
              <w:rPr>
                <w:sz w:val="22"/>
              </w:rPr>
            </w:pPr>
            <w:r>
              <w:t>/1</w:t>
            </w:r>
          </w:p>
        </w:tc>
        <w:tc>
          <w:tcPr>
            <w:tcW w:w="3969" w:type="dxa"/>
          </w:tcPr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spacing w:before="80"/>
              <w:jc w:val="right"/>
            </w:pPr>
            <w:r>
              <w:t>/1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BodyText2"/>
              <w:framePr w:hSpace="0" w:wrap="auto" w:vAnchor="margin" w:hAnchor="text" w:yAlign="inli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for Q4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ACHIEVED for this question:</w:t>
            </w:r>
          </w:p>
          <w:p w:rsidR="00000000" w:rsidRDefault="00DA5805">
            <w:pPr>
              <w:jc w:val="center"/>
              <w:rPr>
                <w:sz w:val="22"/>
              </w:rPr>
            </w:pPr>
          </w:p>
          <w:p w:rsidR="00000000" w:rsidRDefault="00DA5805">
            <w:pPr>
              <w:pStyle w:val="Heading5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2A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MERIT for this question:</w:t>
            </w:r>
          </w:p>
          <w:p w:rsidR="00000000" w:rsidRDefault="00DA5805">
            <w:pPr>
              <w:rPr>
                <w:sz w:val="22"/>
              </w:rPr>
            </w:pPr>
          </w:p>
          <w:p w:rsidR="00000000" w:rsidRDefault="00DA5805">
            <w:pPr>
              <w:pStyle w:val="Heading5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1A+1M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00000" w:rsidRDefault="00DA5805">
            <w:pPr>
              <w:pStyle w:val="BodyText3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EXCELLENCE for this question:</w:t>
            </w:r>
          </w:p>
          <w:p w:rsidR="00000000" w:rsidRDefault="00DA5805">
            <w:pPr>
              <w:pStyle w:val="Heading5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2A+1E</w:t>
            </w:r>
          </w:p>
        </w:tc>
      </w:tr>
    </w:tbl>
    <w:p w:rsidR="00000000" w:rsidRDefault="00DA5805">
      <w:pPr>
        <w:pStyle w:val="Header"/>
        <w:tabs>
          <w:tab w:val="clear" w:pos="4153"/>
          <w:tab w:val="clear" w:pos="8306"/>
        </w:tabs>
        <w:rPr>
          <w:rFonts w:ascii="Arial" w:hAnsi="Arial" w:cs="Arial"/>
          <w:bCs/>
          <w:lang w:val="en-NZ"/>
        </w:rPr>
      </w:pPr>
    </w:p>
    <w:p w:rsidR="00000000" w:rsidRDefault="00DA5805">
      <w:pPr>
        <w:pStyle w:val="Header"/>
        <w:tabs>
          <w:tab w:val="clear" w:pos="4153"/>
          <w:tab w:val="clear" w:pos="8306"/>
        </w:tabs>
        <w:rPr>
          <w:rFonts w:ascii="Arial" w:hAnsi="Arial" w:cs="Arial"/>
          <w:bCs/>
          <w:lang w:val="en-NZ"/>
        </w:rPr>
      </w:pPr>
      <w:r>
        <w:rPr>
          <w:rFonts w:ascii="Arial" w:hAnsi="Arial" w:cs="Arial"/>
          <w:bCs/>
          <w:lang w:val="en-NZ"/>
        </w:rPr>
        <w:lastRenderedPageBreak/>
        <w:t>QUESTION TWO: ANGUS BEEF</w:t>
      </w:r>
    </w:p>
    <w:p w:rsidR="00000000" w:rsidRDefault="00DA5805">
      <w:pPr>
        <w:rPr>
          <w:b/>
          <w:sz w:val="24"/>
          <w:szCs w:val="24"/>
          <w:lang w:val="en-N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667"/>
        <w:gridCol w:w="7213"/>
        <w:gridCol w:w="725"/>
      </w:tblGrid>
      <w:tr w:rsidR="00000000">
        <w:tc>
          <w:tcPr>
            <w:tcW w:w="828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Q</w:t>
            </w:r>
          </w:p>
        </w:tc>
        <w:tc>
          <w:tcPr>
            <w:tcW w:w="4667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</w:t>
            </w:r>
          </w:p>
        </w:tc>
        <w:tc>
          <w:tcPr>
            <w:tcW w:w="7213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</w:t>
            </w:r>
            <w:r>
              <w:rPr>
                <w:b/>
                <w:sz w:val="22"/>
                <w:szCs w:val="22"/>
                <w:lang w:val="en-NZ"/>
              </w:rPr>
              <w:t>ievement with Merit</w:t>
            </w: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 xml:space="preserve"> E</w:t>
            </w:r>
          </w:p>
        </w:tc>
      </w:tr>
      <w:tr w:rsidR="00000000">
        <w:tc>
          <w:tcPr>
            <w:tcW w:w="828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2 (a)</w:t>
            </w:r>
          </w:p>
        </w:tc>
        <w:tc>
          <w:tcPr>
            <w:tcW w:w="4667" w:type="dxa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4 hornless females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1 horned male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1 hornless male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All correct</w:t>
            </w:r>
          </w:p>
        </w:tc>
        <w:tc>
          <w:tcPr>
            <w:tcW w:w="7213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  <w:tc>
          <w:tcPr>
            <w:tcW w:w="725" w:type="dxa"/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c>
          <w:tcPr>
            <w:tcW w:w="828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2 (b)</w:t>
            </w:r>
          </w:p>
        </w:tc>
        <w:tc>
          <w:tcPr>
            <w:tcW w:w="4667" w:type="dxa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Recognises if both parents heterozygous, offspring could show recessive phenotype;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Eg.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Both parents are heterozygous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Or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The recessive allele is masked by t</w:t>
            </w:r>
            <w:r>
              <w:rPr>
                <w:sz w:val="22"/>
                <w:szCs w:val="22"/>
                <w:lang w:val="en-NZ"/>
              </w:rPr>
              <w:t>he dominant allele.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  <w:tc>
          <w:tcPr>
            <w:tcW w:w="7213" w:type="dxa"/>
            <w:shd w:val="clear" w:color="auto" w:fill="FFFFFF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Explains genotypes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If both parents were heterozygous for the hornless genotype (Hh) the recessive allele is masked/hidden by the dominant allele so they are hornless. If offspring inherit both recessive alleles, they will have horns a</w:t>
            </w:r>
            <w:r>
              <w:rPr>
                <w:sz w:val="22"/>
                <w:szCs w:val="22"/>
                <w:lang w:val="en-NZ"/>
              </w:rPr>
              <w:t>s this phenotype can only be expressed in the absence of a dominant allele.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Or similar.</w:t>
            </w:r>
          </w:p>
        </w:tc>
        <w:tc>
          <w:tcPr>
            <w:tcW w:w="725" w:type="dxa"/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</w:tbl>
    <w:p w:rsidR="00000000" w:rsidRDefault="00DA5805"/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80"/>
        <w:gridCol w:w="6300"/>
        <w:gridCol w:w="5220"/>
      </w:tblGrid>
      <w:tr w:rsidR="00000000">
        <w:tc>
          <w:tcPr>
            <w:tcW w:w="468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2 c</w:t>
            </w:r>
          </w:p>
        </w:tc>
        <w:tc>
          <w:tcPr>
            <w:tcW w:w="1980" w:type="dxa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Recognises *cattle could be one of two genotypes: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The *cattle could either be Hh or HH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Or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The *cattle could either be homozygous or heterozygous.</w:t>
            </w:r>
          </w:p>
        </w:tc>
        <w:tc>
          <w:tcPr>
            <w:tcW w:w="6300" w:type="dxa"/>
          </w:tcPr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Cs/>
                <w:sz w:val="22"/>
                <w:szCs w:val="22"/>
                <w:lang w:val="en-NZ"/>
              </w:rPr>
              <w:t xml:space="preserve">Achieved </w:t>
            </w:r>
            <w:r>
              <w:rPr>
                <w:b/>
                <w:sz w:val="22"/>
                <w:szCs w:val="22"/>
                <w:lang w:val="en-NZ"/>
              </w:rPr>
              <w:t>plus</w:t>
            </w:r>
            <w:r>
              <w:rPr>
                <w:bCs/>
                <w:sz w:val="22"/>
                <w:szCs w:val="22"/>
                <w:lang w:val="en-NZ"/>
              </w:rPr>
              <w:t xml:space="preserve"> explains possible genotypes based on parents of * cattle </w:t>
            </w:r>
            <w:r>
              <w:rPr>
                <w:b/>
                <w:sz w:val="22"/>
                <w:szCs w:val="22"/>
                <w:lang w:val="en-NZ"/>
              </w:rPr>
              <w:t>or</w:t>
            </w:r>
            <w:r>
              <w:rPr>
                <w:bCs/>
                <w:sz w:val="22"/>
                <w:szCs w:val="22"/>
                <w:lang w:val="en-NZ"/>
              </w:rPr>
              <w:t xml:space="preserve"> offspring of * cattle.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</w:p>
          <w:p w:rsidR="00000000" w:rsidRDefault="00DA5805">
            <w:pPr>
              <w:pStyle w:val="BodyText3"/>
              <w:rPr>
                <w:rFonts w:ascii="Arial" w:hAnsi="Arial" w:cs="Arial"/>
                <w:bCs/>
                <w:szCs w:val="22"/>
                <w:lang w:val="en-NZ"/>
              </w:rPr>
            </w:pPr>
            <w:r>
              <w:rPr>
                <w:rFonts w:ascii="Arial" w:hAnsi="Arial" w:cs="Arial"/>
                <w:bCs/>
                <w:szCs w:val="22"/>
                <w:lang w:val="en-NZ"/>
              </w:rPr>
              <w:t>The parents of the *cattle must be heterozygous because 2/3 offspring are horned (ie. show the recessive phenotype).  There is a 25% chance of the *cattle being homozygous</w:t>
            </w:r>
            <w:r>
              <w:rPr>
                <w:rFonts w:ascii="Arial" w:hAnsi="Arial" w:cs="Arial"/>
                <w:bCs/>
                <w:szCs w:val="22"/>
                <w:lang w:val="en-NZ"/>
              </w:rPr>
              <w:t xml:space="preserve"> dominant (HH) and a 50% chance of it being heterozygous (Hh).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Cs/>
                <w:sz w:val="22"/>
                <w:szCs w:val="22"/>
                <w:lang w:val="en-NZ"/>
              </w:rPr>
              <w:t>OR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Cs/>
                <w:sz w:val="22"/>
                <w:szCs w:val="22"/>
                <w:lang w:val="en-NZ"/>
              </w:rPr>
              <w:t>When the *cattle mated with a homozygous recessive horned male, all offspring showed the dominant phenotype (hornless) which suggests genotype is HH but the number of offspring is small so t</w:t>
            </w:r>
            <w:r>
              <w:rPr>
                <w:bCs/>
                <w:sz w:val="22"/>
                <w:szCs w:val="22"/>
                <w:lang w:val="en-NZ"/>
              </w:rPr>
              <w:t xml:space="preserve">his cannot be determined with certainty. 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Cs/>
                <w:sz w:val="22"/>
                <w:szCs w:val="22"/>
                <w:lang w:val="en-NZ"/>
              </w:rPr>
              <w:t>Answer may be explained using punnett squares.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</w:p>
        </w:tc>
        <w:tc>
          <w:tcPr>
            <w:tcW w:w="5220" w:type="dxa"/>
          </w:tcPr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Discusses</w:t>
            </w:r>
            <w:r>
              <w:rPr>
                <w:bCs/>
                <w:sz w:val="22"/>
                <w:szCs w:val="22"/>
                <w:lang w:val="en-NZ"/>
              </w:rPr>
              <w:t xml:space="preserve"> why genotype cannot be determined with certainty based on </w:t>
            </w:r>
            <w:r>
              <w:rPr>
                <w:b/>
                <w:sz w:val="22"/>
                <w:szCs w:val="22"/>
                <w:lang w:val="en-NZ"/>
              </w:rPr>
              <w:t xml:space="preserve">both </w:t>
            </w:r>
            <w:r>
              <w:rPr>
                <w:bCs/>
                <w:sz w:val="22"/>
                <w:szCs w:val="22"/>
                <w:lang w:val="en-NZ"/>
              </w:rPr>
              <w:t>parents and offspring.</w:t>
            </w:r>
          </w:p>
          <w:p w:rsidR="00000000" w:rsidRDefault="00DA5805">
            <w:pPr>
              <w:pStyle w:val="BodyText3"/>
              <w:rPr>
                <w:rFonts w:ascii="Arial" w:hAnsi="Arial" w:cs="Arial"/>
                <w:bCs/>
                <w:szCs w:val="22"/>
                <w:lang w:val="en-NZ"/>
              </w:rPr>
            </w:pPr>
            <w:r>
              <w:rPr>
                <w:rFonts w:ascii="Arial" w:hAnsi="Arial" w:cs="Arial"/>
                <w:bCs/>
                <w:szCs w:val="22"/>
                <w:lang w:val="en-NZ"/>
              </w:rPr>
              <w:t xml:space="preserve">The parents of the *cattle must be heterozygous because 2/3 offspring </w:t>
            </w:r>
            <w:r>
              <w:rPr>
                <w:rFonts w:ascii="Arial" w:hAnsi="Arial" w:cs="Arial"/>
                <w:bCs/>
                <w:szCs w:val="22"/>
                <w:lang w:val="en-NZ"/>
              </w:rPr>
              <w:t>are horned (ie. show the recessive phenotype).  There is a 25% chance of the *cattle being homozygous dominant (HH) and a 50% chance of it being heterozygous (Hh).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Cs/>
                <w:sz w:val="22"/>
                <w:szCs w:val="22"/>
                <w:lang w:val="en-NZ"/>
              </w:rPr>
              <w:t>AND</w:t>
            </w:r>
          </w:p>
          <w:p w:rsidR="00000000" w:rsidRDefault="00DA5805">
            <w:pPr>
              <w:rPr>
                <w:bCs/>
                <w:sz w:val="22"/>
                <w:szCs w:val="22"/>
                <w:lang w:val="en-NZ"/>
              </w:rPr>
            </w:pPr>
            <w:r>
              <w:rPr>
                <w:bCs/>
                <w:sz w:val="22"/>
                <w:szCs w:val="22"/>
                <w:lang w:val="en-NZ"/>
              </w:rPr>
              <w:t>When the *cattle mated with a homozygous recessive horned male, all offspring showed the</w:t>
            </w:r>
            <w:r>
              <w:rPr>
                <w:bCs/>
                <w:sz w:val="22"/>
                <w:szCs w:val="22"/>
                <w:lang w:val="en-NZ"/>
              </w:rPr>
              <w:t xml:space="preserve"> dominant phenotype (hornless) which suggests genotype is HH but the number of offspring is small so this cannot be determined with certainty.</w:t>
            </w:r>
          </w:p>
        </w:tc>
      </w:tr>
      <w:tr w:rsidR="00000000">
        <w:tc>
          <w:tcPr>
            <w:tcW w:w="468" w:type="dxa"/>
            <w:vAlign w:val="center"/>
          </w:tcPr>
          <w:p w:rsidR="00000000" w:rsidRDefault="00DA5805">
            <w:pPr>
              <w:pStyle w:val="Heading2"/>
              <w:jc w:val="center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Q2</w:t>
            </w:r>
          </w:p>
        </w:tc>
        <w:tc>
          <w:tcPr>
            <w:tcW w:w="1980" w:type="dxa"/>
          </w:tcPr>
          <w:p w:rsidR="00000000" w:rsidRDefault="00DA5805">
            <w:r>
              <w:t xml:space="preserve">                                  /3</w:t>
            </w:r>
          </w:p>
        </w:tc>
        <w:tc>
          <w:tcPr>
            <w:tcW w:w="6300" w:type="dxa"/>
          </w:tcPr>
          <w:p w:rsidR="00000000" w:rsidRDefault="00DA5805">
            <w:pPr>
              <w:rPr>
                <w:sz w:val="22"/>
              </w:rPr>
            </w:pPr>
          </w:p>
          <w:p w:rsidR="00000000" w:rsidRDefault="00DA580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</w:t>
            </w:r>
            <w:r>
              <w:t>/2</w:t>
            </w:r>
          </w:p>
        </w:tc>
        <w:tc>
          <w:tcPr>
            <w:tcW w:w="5220" w:type="dxa"/>
          </w:tcPr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sz w:val="22"/>
              </w:rPr>
            </w:pPr>
          </w:p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</w:pPr>
            <w:r>
              <w:t xml:space="preserve">          </w:t>
            </w:r>
            <w:r>
              <w:t xml:space="preserve">                                  /1</w:t>
            </w:r>
          </w:p>
        </w:tc>
      </w:tr>
      <w:tr w:rsidR="00000000">
        <w:tc>
          <w:tcPr>
            <w:tcW w:w="468" w:type="dxa"/>
            <w:vAlign w:val="center"/>
          </w:tcPr>
          <w:p w:rsidR="00000000" w:rsidRDefault="00DA5805">
            <w:pPr>
              <w:pStyle w:val="BodyText2"/>
              <w:framePr w:hSpace="0" w:wrap="auto" w:vAnchor="margin" w:hAnchor="text" w:yAlign="inline"/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 xml:space="preserve">ACHIEVED </w:t>
            </w:r>
          </w:p>
          <w:p w:rsidR="00000000" w:rsidRDefault="00DA5805">
            <w:pPr>
              <w:jc w:val="center"/>
            </w:pPr>
            <w:r>
              <w:t>2A</w:t>
            </w:r>
          </w:p>
        </w:tc>
        <w:tc>
          <w:tcPr>
            <w:tcW w:w="6300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MERIT for this question:</w:t>
            </w:r>
          </w:p>
          <w:p w:rsidR="00000000" w:rsidRDefault="00DA5805">
            <w:pPr>
              <w:jc w:val="center"/>
            </w:pPr>
            <w:r>
              <w:t>1A+1M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000000" w:rsidRDefault="00DA5805">
            <w:pPr>
              <w:pStyle w:val="BodyText3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EXCELLENCE for this question:</w:t>
            </w:r>
          </w:p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jc w:val="center"/>
            </w:pPr>
            <w:r>
              <w:t>2A +E</w:t>
            </w:r>
          </w:p>
        </w:tc>
      </w:tr>
    </w:tbl>
    <w:p w:rsidR="00000000" w:rsidRDefault="00DA5805">
      <w:pPr>
        <w:pStyle w:val="Header"/>
        <w:tabs>
          <w:tab w:val="clear" w:pos="4153"/>
          <w:tab w:val="clear" w:pos="8306"/>
        </w:tabs>
        <w:rPr>
          <w:b/>
        </w:rPr>
      </w:pPr>
      <w:r>
        <w:lastRenderedPageBreak/>
        <w:t>QUESTION THREE: DNA AND CLONING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3969"/>
        <w:gridCol w:w="3969"/>
        <w:gridCol w:w="4504"/>
      </w:tblGrid>
      <w:tr w:rsidR="00000000">
        <w:tc>
          <w:tcPr>
            <w:tcW w:w="1526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Q</w:t>
            </w:r>
          </w:p>
        </w:tc>
        <w:tc>
          <w:tcPr>
            <w:tcW w:w="3969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Merit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Excellence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3 (a)</w:t>
            </w:r>
          </w:p>
        </w:tc>
        <w:tc>
          <w:tcPr>
            <w:tcW w:w="3969" w:type="dxa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TCGTA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  <w:tc>
          <w:tcPr>
            <w:tcW w:w="4504" w:type="dxa"/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3 (b)</w:t>
            </w:r>
          </w:p>
        </w:tc>
        <w:tc>
          <w:tcPr>
            <w:tcW w:w="3969" w:type="dxa"/>
          </w:tcPr>
          <w:p w:rsidR="00000000" w:rsidRDefault="00DA5805">
            <w:pPr>
              <w:rPr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Des</w:t>
            </w:r>
            <w:r>
              <w:rPr>
                <w:b/>
                <w:bCs/>
                <w:sz w:val="22"/>
                <w:szCs w:val="20"/>
              </w:rPr>
              <w:t>cribes</w:t>
            </w:r>
            <w:r>
              <w:rPr>
                <w:sz w:val="22"/>
                <w:szCs w:val="20"/>
              </w:rPr>
              <w:t xml:space="preserve"> either gene or allele:</w:t>
            </w:r>
          </w:p>
          <w:p w:rsidR="00000000" w:rsidRDefault="00DA5805">
            <w:pPr>
              <w:rPr>
                <w:sz w:val="22"/>
                <w:szCs w:val="20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A gene is a section of DNA/part of a chromosome that carries the instructions: for a particular feature/to make a protein.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An allele is the different/alternate form of a gene.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Explanation</w:t>
            </w:r>
            <w:r>
              <w:rPr>
                <w:sz w:val="22"/>
                <w:szCs w:val="22"/>
                <w:lang w:val="en-NZ"/>
              </w:rPr>
              <w:t xml:space="preserve"> distinguishes between genes and alle</w:t>
            </w:r>
            <w:r>
              <w:rPr>
                <w:sz w:val="22"/>
                <w:szCs w:val="22"/>
                <w:lang w:val="en-NZ"/>
              </w:rPr>
              <w:t>les: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pStyle w:val="BodyText3"/>
              <w:rPr>
                <w:rFonts w:ascii="Arial" w:hAnsi="Arial" w:cs="Arial"/>
                <w:szCs w:val="22"/>
                <w:lang w:val="en-NZ"/>
              </w:rPr>
            </w:pPr>
            <w:r>
              <w:rPr>
                <w:rFonts w:ascii="Arial" w:hAnsi="Arial" w:cs="Arial"/>
                <w:szCs w:val="22"/>
                <w:lang w:val="en-NZ"/>
              </w:rPr>
              <w:t>A gene is a section of DNA/part of a chromosome that carries the instructions: for a particular feature/to make a protein whereas an allele is the different/alternate form of a gene.</w:t>
            </w: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  <w:p w:rsidR="00000000" w:rsidRDefault="00DA5805">
            <w:pPr>
              <w:rPr>
                <w:sz w:val="22"/>
                <w:szCs w:val="22"/>
                <w:lang w:val="en-NZ"/>
              </w:rPr>
            </w:pPr>
            <w:r>
              <w:rPr>
                <w:sz w:val="22"/>
                <w:szCs w:val="22"/>
                <w:lang w:val="en-NZ"/>
              </w:rPr>
              <w:t>Answer could include examples.</w:t>
            </w:r>
          </w:p>
        </w:tc>
        <w:tc>
          <w:tcPr>
            <w:tcW w:w="4504" w:type="dxa"/>
            <w:tcBorders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3 (c)</w:t>
            </w:r>
          </w:p>
        </w:tc>
        <w:tc>
          <w:tcPr>
            <w:tcW w:w="3969" w:type="dxa"/>
          </w:tcPr>
          <w:p w:rsidR="00000000" w:rsidRDefault="00DA5805">
            <w:pPr>
              <w:pStyle w:val="AssBody1Times10p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Describes</w:t>
            </w:r>
            <w:r>
              <w:rPr>
                <w:rFonts w:ascii="Arial" w:hAnsi="Arial"/>
                <w:sz w:val="22"/>
              </w:rPr>
              <w:t xml:space="preserve"> why either the cl</w:t>
            </w:r>
            <w:r>
              <w:rPr>
                <w:rFonts w:ascii="Arial" w:hAnsi="Arial"/>
                <w:sz w:val="22"/>
              </w:rPr>
              <w:t xml:space="preserve">oned offspring </w:t>
            </w:r>
            <w:r>
              <w:rPr>
                <w:rFonts w:ascii="Arial" w:hAnsi="Arial"/>
                <w:bCs/>
                <w:sz w:val="22"/>
              </w:rPr>
              <w:t>looks identical</w:t>
            </w:r>
            <w:r>
              <w:rPr>
                <w:rFonts w:ascii="Arial" w:hAnsi="Arial"/>
                <w:sz w:val="22"/>
              </w:rPr>
              <w:t xml:space="preserve"> to biological parent </w:t>
            </w:r>
            <w:r>
              <w:rPr>
                <w:rFonts w:ascii="Arial" w:hAnsi="Arial"/>
                <w:b/>
                <w:caps/>
                <w:sz w:val="22"/>
              </w:rPr>
              <w:t>or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why it </w:t>
            </w:r>
            <w:r>
              <w:rPr>
                <w:rFonts w:ascii="Arial" w:hAnsi="Arial"/>
                <w:bCs/>
                <w:sz w:val="22"/>
              </w:rPr>
              <w:t>looks different</w:t>
            </w:r>
            <w:r>
              <w:rPr>
                <w:rFonts w:ascii="Arial" w:hAnsi="Arial"/>
                <w:sz w:val="22"/>
              </w:rPr>
              <w:t xml:space="preserve"> to the parent in sexual reproduction, eg: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cloned offspring is </w:t>
            </w:r>
            <w:r>
              <w:rPr>
                <w:rFonts w:ascii="Arial" w:hAnsi="Arial"/>
                <w:b/>
                <w:sz w:val="22"/>
              </w:rPr>
              <w:t>genetically</w:t>
            </w:r>
            <w:r>
              <w:rPr>
                <w:rFonts w:ascii="Arial" w:hAnsi="Arial"/>
                <w:sz w:val="22"/>
              </w:rPr>
              <w:t xml:space="preserve"> identical to the parent it was cloned from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cloned offspring gets all of its’ DNA from only one parent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mi</w:t>
            </w:r>
            <w:r>
              <w:rPr>
                <w:rFonts w:ascii="Arial" w:hAnsi="Arial"/>
                <w:sz w:val="22"/>
              </w:rPr>
              <w:t>tosis is used to produce cloned offspring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cloned offspring has the same DNA as the parent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offspring from sexual reproduction are genetically different from either parent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offspring from sexual reproduction get a set of genetic material from each parent</w:t>
            </w:r>
          </w:p>
          <w:p w:rsidR="00000000" w:rsidRDefault="00DA5805">
            <w:pPr>
              <w:pStyle w:val="AssBody1Times10pt"/>
              <w:numPr>
                <w:ilvl w:val="0"/>
                <w:numId w:val="15"/>
              </w:numPr>
              <w:rPr>
                <w:rFonts w:ascii="Arial" w:hAnsi="Arial"/>
                <w:sz w:val="22"/>
              </w:rPr>
            </w:pPr>
            <w:proofErr w:type="gramStart"/>
            <w:r>
              <w:rPr>
                <w:rFonts w:ascii="Arial" w:hAnsi="Arial"/>
                <w:sz w:val="22"/>
              </w:rPr>
              <w:t>sexu</w:t>
            </w:r>
            <w:r>
              <w:rPr>
                <w:rFonts w:ascii="Arial" w:hAnsi="Arial"/>
                <w:sz w:val="22"/>
              </w:rPr>
              <w:t>al</w:t>
            </w:r>
            <w:proofErr w:type="gramEnd"/>
            <w:r>
              <w:rPr>
                <w:rFonts w:ascii="Arial" w:hAnsi="Arial"/>
                <w:sz w:val="22"/>
              </w:rPr>
              <w:t xml:space="preserve"> reproduction requires meiosis to produce gametes.</w:t>
            </w:r>
          </w:p>
        </w:tc>
        <w:tc>
          <w:tcPr>
            <w:tcW w:w="3969" w:type="dxa"/>
          </w:tcPr>
          <w:p w:rsidR="00000000" w:rsidRDefault="00DA5805">
            <w:pPr>
              <w:pStyle w:val="AssBody1Times10p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Explanation</w:t>
            </w:r>
            <w:r>
              <w:rPr>
                <w:rFonts w:ascii="Arial" w:hAnsi="Arial"/>
                <w:sz w:val="22"/>
              </w:rPr>
              <w:t xml:space="preserve"> of how </w:t>
            </w:r>
            <w:r>
              <w:rPr>
                <w:rFonts w:ascii="Arial" w:hAnsi="Arial"/>
                <w:b/>
                <w:sz w:val="22"/>
              </w:rPr>
              <w:t>both</w:t>
            </w:r>
            <w:r>
              <w:rPr>
                <w:rFonts w:ascii="Arial" w:hAnsi="Arial"/>
                <w:sz w:val="22"/>
              </w:rPr>
              <w:t xml:space="preserve"> processes provide </w:t>
            </w:r>
            <w:r>
              <w:rPr>
                <w:rFonts w:ascii="Arial" w:hAnsi="Arial"/>
                <w:b/>
                <w:caps/>
                <w:sz w:val="22"/>
              </w:rPr>
              <w:t>or</w:t>
            </w:r>
            <w:r>
              <w:rPr>
                <w:rFonts w:ascii="Arial" w:hAnsi="Arial"/>
                <w:sz w:val="22"/>
              </w:rPr>
              <w:t xml:space="preserve"> limit genetic variation, eg:</w:t>
            </w:r>
          </w:p>
          <w:p w:rsidR="00000000" w:rsidRDefault="00DA5805">
            <w:pPr>
              <w:pStyle w:val="AssBody1Times10pt"/>
              <w:numPr>
                <w:ilvl w:val="0"/>
                <w:numId w:val="16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The cloned offspring is identical to the biological parent because it gets </w:t>
            </w:r>
            <w:proofErr w:type="gramStart"/>
            <w:r>
              <w:rPr>
                <w:rFonts w:ascii="Arial" w:hAnsi="Arial"/>
                <w:sz w:val="22"/>
              </w:rPr>
              <w:t>all of its</w:t>
            </w:r>
            <w:proofErr w:type="gramEnd"/>
            <w:r>
              <w:rPr>
                <w:rFonts w:ascii="Arial" w:hAnsi="Arial"/>
                <w:sz w:val="22"/>
              </w:rPr>
              <w:t xml:space="preserve"> DNA from it.</w:t>
            </w:r>
          </w:p>
          <w:p w:rsidR="00000000" w:rsidRDefault="00DA5805">
            <w:pPr>
              <w:pStyle w:val="AssBody1Times10pt"/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AND</w:t>
            </w:r>
          </w:p>
          <w:p w:rsidR="00000000" w:rsidRDefault="00DA5805">
            <w:pPr>
              <w:pStyle w:val="AssBody1Times10pt"/>
              <w:numPr>
                <w:ilvl w:val="0"/>
                <w:numId w:val="16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Sexually reproduced offspr</w:t>
            </w:r>
            <w:r>
              <w:rPr>
                <w:rFonts w:ascii="Arial" w:hAnsi="Arial"/>
                <w:sz w:val="22"/>
              </w:rPr>
              <w:t xml:space="preserve">ing are different from the parents </w:t>
            </w:r>
            <w:r>
              <w:rPr>
                <w:rFonts w:ascii="Arial" w:hAnsi="Arial"/>
                <w:b/>
                <w:sz w:val="22"/>
              </w:rPr>
              <w:t>because</w:t>
            </w:r>
            <w:r>
              <w:rPr>
                <w:rFonts w:ascii="Arial" w:hAnsi="Arial"/>
                <w:sz w:val="22"/>
              </w:rPr>
              <w:t xml:space="preserve"> they get DNA/genes from two different sources. </w:t>
            </w:r>
          </w:p>
          <w:p w:rsidR="00000000" w:rsidRDefault="00DA5805">
            <w:pPr>
              <w:pStyle w:val="AssBody1Times10p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4504" w:type="dxa"/>
          </w:tcPr>
          <w:p w:rsidR="00000000" w:rsidRDefault="00DA5805">
            <w:pPr>
              <w:pStyle w:val="AssBody1Times10p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Discussion</w:t>
            </w:r>
            <w:r>
              <w:rPr>
                <w:rFonts w:ascii="Arial" w:hAnsi="Arial"/>
                <w:sz w:val="22"/>
              </w:rPr>
              <w:t xml:space="preserve"> of how </w:t>
            </w:r>
            <w:r>
              <w:rPr>
                <w:rFonts w:ascii="Arial" w:hAnsi="Arial"/>
                <w:b/>
                <w:sz w:val="22"/>
              </w:rPr>
              <w:t>both</w:t>
            </w:r>
            <w:r>
              <w:rPr>
                <w:rFonts w:ascii="Arial" w:hAnsi="Arial"/>
                <w:sz w:val="22"/>
              </w:rPr>
              <w:t xml:space="preserve"> processes result in the given appearance with reference to meiosis, eg:</w:t>
            </w:r>
          </w:p>
          <w:p w:rsidR="00000000" w:rsidRDefault="00DA5805">
            <w:pPr>
              <w:pStyle w:val="AssBody1Times10pt"/>
              <w:numPr>
                <w:ilvl w:val="0"/>
                <w:numId w:val="16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The cloned offspring is genetically identical to the biological pare</w:t>
            </w:r>
            <w:r>
              <w:rPr>
                <w:rFonts w:ascii="Arial" w:hAnsi="Arial"/>
                <w:sz w:val="22"/>
              </w:rPr>
              <w:t>nt because it does not involve meiosis/only involves mitosis.</w:t>
            </w:r>
          </w:p>
          <w:p w:rsidR="00000000" w:rsidRDefault="00DA5805">
            <w:pPr>
              <w:pStyle w:val="AssBody1Times10pt"/>
              <w:numPr>
                <w:ilvl w:val="0"/>
                <w:numId w:val="16"/>
              </w:num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One cell undergoes mitosis so all cells are genetically identical.</w:t>
            </w:r>
          </w:p>
          <w:p w:rsidR="00000000" w:rsidRDefault="00DA5805">
            <w:pPr>
              <w:pStyle w:val="AssBody1Times10p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AND</w:t>
            </w:r>
          </w:p>
          <w:p w:rsidR="00000000" w:rsidRDefault="00DA5805">
            <w:pPr>
              <w:pStyle w:val="AssBody1Times10pt"/>
              <w:numPr>
                <w:ilvl w:val="0"/>
                <w:numId w:val="16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Sexual Reproduction involves the fusing of gametes produced by meiosis. The resulting offspring will have a unique set of g</w:t>
            </w:r>
            <w:r>
              <w:rPr>
                <w:rFonts w:ascii="Arial" w:hAnsi="Arial"/>
                <w:sz w:val="22"/>
              </w:rPr>
              <w:t>enes.</w:t>
            </w:r>
          </w:p>
          <w:p w:rsidR="00000000" w:rsidRDefault="00DA5805">
            <w:pPr>
              <w:pStyle w:val="AssBody1Times10pt"/>
              <w:rPr>
                <w:rFonts w:ascii="Arial" w:hAnsi="Arial"/>
                <w:sz w:val="22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Heading2"/>
              <w:spacing w:before="60" w:after="0"/>
              <w:jc w:val="center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Total Q3</w:t>
            </w:r>
          </w:p>
        </w:tc>
        <w:tc>
          <w:tcPr>
            <w:tcW w:w="3969" w:type="dxa"/>
          </w:tcPr>
          <w:p w:rsidR="00000000" w:rsidRDefault="00DA5805">
            <w:pPr>
              <w:spacing w:before="60"/>
              <w:ind w:right="167"/>
              <w:jc w:val="right"/>
            </w:pPr>
            <w:r>
              <w:t>/3</w:t>
            </w:r>
          </w:p>
        </w:tc>
        <w:tc>
          <w:tcPr>
            <w:tcW w:w="3969" w:type="dxa"/>
          </w:tcPr>
          <w:p w:rsidR="00000000" w:rsidRDefault="00DA5805">
            <w:pPr>
              <w:spacing w:before="60"/>
              <w:ind w:right="167"/>
              <w:jc w:val="right"/>
              <w:rPr>
                <w:sz w:val="22"/>
              </w:rPr>
            </w:pPr>
            <w:r>
              <w:t>/2</w:t>
            </w:r>
          </w:p>
        </w:tc>
        <w:tc>
          <w:tcPr>
            <w:tcW w:w="4504" w:type="dxa"/>
          </w:tcPr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spacing w:before="60"/>
              <w:ind w:right="167"/>
              <w:jc w:val="right"/>
            </w:pPr>
            <w:r>
              <w:t>/1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BodyText2"/>
              <w:framePr w:hSpace="0" w:wrap="auto" w:vAnchor="margin" w:hAnchor="text" w:yAlign="inli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for Q3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ACHIEVED for this question:</w:t>
            </w:r>
          </w:p>
          <w:p w:rsidR="00000000" w:rsidRDefault="00DA5805">
            <w:pPr>
              <w:jc w:val="center"/>
            </w:pPr>
            <w:r>
              <w:t>2A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MERIT for this question:</w:t>
            </w:r>
          </w:p>
          <w:p w:rsidR="00000000" w:rsidRDefault="00DA5805">
            <w:pPr>
              <w:jc w:val="center"/>
            </w:pPr>
            <w:r>
              <w:t>1A+1M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pStyle w:val="BodyText3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EXCELLENCE for this question:</w:t>
            </w:r>
          </w:p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jc w:val="center"/>
            </w:pPr>
            <w:r>
              <w:t>2A +1E</w:t>
            </w:r>
          </w:p>
        </w:tc>
      </w:tr>
    </w:tbl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r>
        <w:lastRenderedPageBreak/>
        <w:t>QUESTION FOUR:</w:t>
      </w:r>
    </w:p>
    <w:p w:rsidR="00000000" w:rsidRDefault="00DA5805"/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3969"/>
        <w:gridCol w:w="3969"/>
        <w:gridCol w:w="4504"/>
      </w:tblGrid>
      <w:tr w:rsidR="00000000">
        <w:tc>
          <w:tcPr>
            <w:tcW w:w="1526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Q</w:t>
            </w:r>
          </w:p>
        </w:tc>
        <w:tc>
          <w:tcPr>
            <w:tcW w:w="3969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FFFFFF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Merit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Excellence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4 (a)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Each new</w:t>
            </w:r>
            <w:r>
              <w:rPr>
                <w:sz w:val="22"/>
                <w:szCs w:val="24"/>
              </w:rPr>
              <w:t xml:space="preserve"> DNA molecule is made up of </w:t>
            </w:r>
            <w:r>
              <w:rPr>
                <w:sz w:val="22"/>
                <w:szCs w:val="24"/>
                <w:u w:val="single"/>
              </w:rPr>
              <w:t>one parent strand and one daughter strand of DNA.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This is </w:t>
            </w:r>
            <w:r>
              <w:rPr>
                <w:sz w:val="22"/>
                <w:szCs w:val="24"/>
                <w:u w:val="single"/>
              </w:rPr>
              <w:t>due to complimentary bases; the two new strands produced are identical</w:t>
            </w:r>
            <w:r>
              <w:rPr>
                <w:sz w:val="22"/>
                <w:szCs w:val="24"/>
              </w:rPr>
              <w:t xml:space="preserve"> to the parent.</w:t>
            </w:r>
          </w:p>
        </w:tc>
        <w:tc>
          <w:tcPr>
            <w:tcW w:w="4504" w:type="dxa"/>
            <w:tcBorders>
              <w:left w:val="nil"/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4 (b)</w:t>
            </w:r>
          </w:p>
        </w:tc>
        <w:tc>
          <w:tcPr>
            <w:tcW w:w="3969" w:type="dxa"/>
          </w:tcPr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Description relating to how DNA carries information. </w:t>
            </w:r>
          </w:p>
          <w:p w:rsidR="00000000" w:rsidRDefault="00DA5805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(any one idea)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numPr>
                <w:ilvl w:val="0"/>
                <w:numId w:val="18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DNA ma</w:t>
            </w:r>
            <w:r>
              <w:rPr>
                <w:sz w:val="22"/>
                <w:szCs w:val="24"/>
              </w:rPr>
              <w:t>kes up genes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numPr>
                <w:ilvl w:val="0"/>
                <w:numId w:val="18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By the sequence/order of bases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numPr>
                <w:ilvl w:val="0"/>
                <w:numId w:val="18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Genes code for a characteristic eg tongue rolling.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rPr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Explanation of how DNA carried information.</w:t>
            </w:r>
          </w:p>
          <w:p w:rsidR="00000000" w:rsidRDefault="00DA5805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(Achieved PLUS explanation)</w:t>
            </w:r>
          </w:p>
          <w:p w:rsidR="00000000" w:rsidRDefault="00DA5805">
            <w:pPr>
              <w:rPr>
                <w:i/>
                <w:sz w:val="22"/>
                <w:szCs w:val="24"/>
              </w:rPr>
            </w:pPr>
          </w:p>
          <w:p w:rsidR="00000000" w:rsidRDefault="00DA5805">
            <w:pPr>
              <w:rPr>
                <w:sz w:val="22"/>
                <w:szCs w:val="24"/>
              </w:rPr>
            </w:pPr>
            <w:proofErr w:type="gramStart"/>
            <w:r>
              <w:rPr>
                <w:sz w:val="22"/>
                <w:szCs w:val="24"/>
              </w:rPr>
              <w:t>eg</w:t>
            </w:r>
            <w:proofErr w:type="gramEnd"/>
            <w:r>
              <w:rPr>
                <w:sz w:val="22"/>
                <w:szCs w:val="24"/>
              </w:rPr>
              <w:t>: DNA makes up genes. A gene is a code for a characteristic such as tongue rollin</w:t>
            </w:r>
            <w:r>
              <w:rPr>
                <w:sz w:val="22"/>
                <w:szCs w:val="24"/>
              </w:rPr>
              <w:t>g.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rPr>
                <w:sz w:val="22"/>
                <w:szCs w:val="24"/>
              </w:rPr>
            </w:pP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Discussion of how DNA is sequenced to carry information.</w:t>
            </w:r>
          </w:p>
          <w:p w:rsidR="00000000" w:rsidRDefault="00DA5805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(all three ideas need to be clearly discussed)</w:t>
            </w:r>
          </w:p>
          <w:p w:rsidR="00000000" w:rsidRDefault="00DA5805">
            <w:pPr>
              <w:rPr>
                <w:sz w:val="22"/>
                <w:szCs w:val="24"/>
              </w:rPr>
            </w:pPr>
            <w:proofErr w:type="gramStart"/>
            <w:r>
              <w:rPr>
                <w:sz w:val="22"/>
                <w:szCs w:val="24"/>
              </w:rPr>
              <w:t>eg</w:t>
            </w:r>
            <w:proofErr w:type="gramEnd"/>
            <w:r>
              <w:rPr>
                <w:sz w:val="22"/>
                <w:szCs w:val="24"/>
              </w:rPr>
              <w:t xml:space="preserve">: DNA are molecules that make up genes. Genes code for a characteristic such as tongue rolling. The different ordering of how bases are arranged </w:t>
            </w:r>
            <w:r>
              <w:rPr>
                <w:sz w:val="22"/>
                <w:szCs w:val="24"/>
              </w:rPr>
              <w:t>gives individuals their characteristics, therefore a different base sequence will code for a non tongue roller.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Heading2"/>
              <w:spacing w:before="60" w:after="0"/>
              <w:jc w:val="center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Total Q4</w:t>
            </w:r>
          </w:p>
        </w:tc>
        <w:tc>
          <w:tcPr>
            <w:tcW w:w="3969" w:type="dxa"/>
          </w:tcPr>
          <w:p w:rsidR="00000000" w:rsidRDefault="00DA5805">
            <w:pPr>
              <w:spacing w:before="60"/>
              <w:ind w:right="167"/>
              <w:jc w:val="right"/>
            </w:pPr>
            <w:r>
              <w:t>/2</w:t>
            </w:r>
          </w:p>
        </w:tc>
        <w:tc>
          <w:tcPr>
            <w:tcW w:w="3969" w:type="dxa"/>
          </w:tcPr>
          <w:p w:rsidR="00000000" w:rsidRDefault="00DA5805">
            <w:pPr>
              <w:spacing w:before="60"/>
              <w:ind w:right="167"/>
              <w:jc w:val="right"/>
              <w:rPr>
                <w:sz w:val="22"/>
              </w:rPr>
            </w:pPr>
            <w:r>
              <w:t>/2</w:t>
            </w:r>
          </w:p>
        </w:tc>
        <w:tc>
          <w:tcPr>
            <w:tcW w:w="4504" w:type="dxa"/>
          </w:tcPr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spacing w:before="60"/>
              <w:ind w:right="167"/>
              <w:jc w:val="right"/>
            </w:pPr>
            <w:r>
              <w:t>/1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BodyText2"/>
              <w:framePr w:hSpace="0" w:wrap="auto" w:vAnchor="margin" w:hAnchor="text" w:yAlign="inli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for Q4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ACHIEVED for this question:</w:t>
            </w:r>
          </w:p>
          <w:p w:rsidR="00000000" w:rsidRDefault="00DA5805">
            <w:pPr>
              <w:jc w:val="center"/>
            </w:pPr>
            <w:r>
              <w:t>2A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MERIT for this question:</w:t>
            </w:r>
          </w:p>
          <w:p w:rsidR="00000000" w:rsidRDefault="00DA5805">
            <w:pPr>
              <w:jc w:val="center"/>
            </w:pPr>
            <w:r>
              <w:t>1A+1M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pStyle w:val="BodyText3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EXCELLENCE for this question:</w:t>
            </w:r>
          </w:p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jc w:val="center"/>
            </w:pPr>
            <w:r>
              <w:t>1A +1E</w:t>
            </w:r>
          </w:p>
        </w:tc>
      </w:tr>
    </w:tbl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r>
        <w:lastRenderedPageBreak/>
        <w:t>QUESTION FIVE:</w:t>
      </w:r>
    </w:p>
    <w:p w:rsidR="00000000" w:rsidRDefault="00DA5805"/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3969"/>
        <w:gridCol w:w="3969"/>
        <w:gridCol w:w="4504"/>
      </w:tblGrid>
      <w:tr w:rsidR="00000000">
        <w:tc>
          <w:tcPr>
            <w:tcW w:w="1526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Q</w:t>
            </w:r>
          </w:p>
        </w:tc>
        <w:tc>
          <w:tcPr>
            <w:tcW w:w="3969" w:type="dxa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FFFFFF"/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Merit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jc w:val="center"/>
              <w:rPr>
                <w:b/>
                <w:sz w:val="22"/>
                <w:szCs w:val="22"/>
                <w:lang w:val="en-NZ"/>
              </w:rPr>
            </w:pPr>
            <w:r>
              <w:rPr>
                <w:b/>
                <w:sz w:val="22"/>
                <w:szCs w:val="22"/>
                <w:lang w:val="en-NZ"/>
              </w:rPr>
              <w:t>Achievement with Excellence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5 (a)</w:t>
            </w:r>
          </w:p>
        </w:tc>
        <w:tc>
          <w:tcPr>
            <w:tcW w:w="3969" w:type="dxa"/>
            <w:tcBorders>
              <w:right w:val="nil"/>
            </w:tcBorders>
          </w:tcPr>
          <w:p w:rsidR="00000000" w:rsidRDefault="00DA5805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(both ideas are needed)</w:t>
            </w:r>
          </w:p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Where: Every cell of a human body except in the reproductive organs.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Purpose: For growth and repair of a cell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A58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(Achieved P</w:t>
            </w:r>
            <w:r>
              <w:rPr>
                <w:i/>
                <w:iCs/>
                <w:sz w:val="22"/>
                <w:szCs w:val="24"/>
              </w:rPr>
              <w:t>LUS both ideas)</w:t>
            </w:r>
          </w:p>
          <w:p w:rsidR="00000000" w:rsidRDefault="00DA5805">
            <w:pPr>
              <w:numPr>
                <w:ilvl w:val="0"/>
                <w:numId w:val="19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Mitosis occurs where cells need constant replacement eg in the epithelium of skin, in the cells of bone marrow which divide to produce blood cells</w:t>
            </w:r>
          </w:p>
          <w:p w:rsidR="00000000" w:rsidRDefault="00DA5805">
            <w:pPr>
              <w:numPr>
                <w:ilvl w:val="0"/>
                <w:numId w:val="19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Both cells are identical to the parent cell. </w:t>
            </w:r>
          </w:p>
        </w:tc>
        <w:tc>
          <w:tcPr>
            <w:tcW w:w="4504" w:type="dxa"/>
            <w:tcBorders>
              <w:left w:val="nil"/>
              <w:bottom w:val="single" w:sz="4" w:space="0" w:color="auto"/>
            </w:tcBorders>
            <w:shd w:val="clear" w:color="auto" w:fill="B3B3B3"/>
          </w:tcPr>
          <w:p w:rsidR="00000000" w:rsidRDefault="00DA5805">
            <w:pPr>
              <w:rPr>
                <w:sz w:val="22"/>
                <w:szCs w:val="22"/>
                <w:lang w:val="en-NZ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>
              <w:rPr>
                <w:b/>
                <w:bCs/>
                <w:sz w:val="22"/>
                <w:szCs w:val="22"/>
                <w:lang w:val="en-NZ"/>
              </w:rPr>
              <w:t>5 (b)</w:t>
            </w:r>
          </w:p>
        </w:tc>
        <w:tc>
          <w:tcPr>
            <w:tcW w:w="3969" w:type="dxa"/>
          </w:tcPr>
          <w:p w:rsidR="00000000" w:rsidRDefault="00DA5805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(both ideas are needed)</w:t>
            </w:r>
          </w:p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Where: Reproduc</w:t>
            </w:r>
            <w:r>
              <w:rPr>
                <w:sz w:val="22"/>
                <w:szCs w:val="24"/>
              </w:rPr>
              <w:t>tive organs testes/ovary</w:t>
            </w:r>
          </w:p>
          <w:p w:rsidR="00000000" w:rsidRDefault="00DA5805">
            <w:pPr>
              <w:rPr>
                <w:sz w:val="22"/>
                <w:szCs w:val="24"/>
              </w:rPr>
            </w:pPr>
          </w:p>
          <w:p w:rsidR="00000000" w:rsidRDefault="00DA58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Purpose: To produce gametes sperm/egg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00000" w:rsidRDefault="00DA5805">
            <w:pPr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(any two ideas are needed as well as achieved)</w:t>
            </w:r>
          </w:p>
          <w:p w:rsidR="00000000" w:rsidRDefault="00DA5805">
            <w:pPr>
              <w:numPr>
                <w:ilvl w:val="0"/>
                <w:numId w:val="19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Gametes are needed for sexual reproduction.</w:t>
            </w:r>
          </w:p>
          <w:p w:rsidR="00000000" w:rsidRDefault="00DA5805">
            <w:pPr>
              <w:numPr>
                <w:ilvl w:val="0"/>
                <w:numId w:val="19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The 4 gametes produced are haploid.</w:t>
            </w:r>
          </w:p>
          <w:p w:rsidR="00000000" w:rsidRDefault="00DA5805">
            <w:pPr>
              <w:numPr>
                <w:ilvl w:val="0"/>
                <w:numId w:val="19"/>
              </w:num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The gametes produced are all different to the parent </w:t>
            </w:r>
            <w:proofErr w:type="gramStart"/>
            <w:r>
              <w:rPr>
                <w:sz w:val="22"/>
                <w:szCs w:val="24"/>
              </w:rPr>
              <w:t>cell,</w:t>
            </w:r>
            <w:proofErr w:type="gramEnd"/>
            <w:r>
              <w:rPr>
                <w:sz w:val="22"/>
                <w:szCs w:val="24"/>
              </w:rPr>
              <w:t xml:space="preserve"> this i</w:t>
            </w:r>
            <w:r>
              <w:rPr>
                <w:sz w:val="22"/>
                <w:szCs w:val="24"/>
              </w:rPr>
              <w:t>s an important factor in maintaining genetic variation.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rPr>
                <w:sz w:val="22"/>
                <w:szCs w:val="24"/>
              </w:rPr>
            </w:pP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Heading2"/>
              <w:spacing w:before="60" w:after="0"/>
              <w:jc w:val="center"/>
              <w:rPr>
                <w:i w:val="0"/>
                <w:iCs w:val="0"/>
                <w:sz w:val="22"/>
              </w:rPr>
            </w:pPr>
            <w:r>
              <w:rPr>
                <w:i w:val="0"/>
                <w:iCs w:val="0"/>
                <w:sz w:val="22"/>
              </w:rPr>
              <w:t>Total Q5</w:t>
            </w:r>
          </w:p>
        </w:tc>
        <w:tc>
          <w:tcPr>
            <w:tcW w:w="3969" w:type="dxa"/>
          </w:tcPr>
          <w:p w:rsidR="00000000" w:rsidRDefault="00DA5805">
            <w:pPr>
              <w:spacing w:before="60"/>
              <w:ind w:right="167"/>
              <w:jc w:val="right"/>
            </w:pPr>
            <w:r>
              <w:t>/2</w:t>
            </w:r>
          </w:p>
        </w:tc>
        <w:tc>
          <w:tcPr>
            <w:tcW w:w="3969" w:type="dxa"/>
          </w:tcPr>
          <w:p w:rsidR="00000000" w:rsidRDefault="00DA5805">
            <w:pPr>
              <w:spacing w:before="60"/>
              <w:ind w:right="167"/>
              <w:jc w:val="right"/>
              <w:rPr>
                <w:sz w:val="22"/>
              </w:rPr>
            </w:pPr>
            <w:r>
              <w:t>/2</w:t>
            </w:r>
          </w:p>
        </w:tc>
        <w:tc>
          <w:tcPr>
            <w:tcW w:w="4504" w:type="dxa"/>
          </w:tcPr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spacing w:before="60"/>
              <w:ind w:right="167"/>
              <w:jc w:val="right"/>
            </w:pPr>
            <w:r>
              <w:t>/1</w:t>
            </w:r>
          </w:p>
        </w:tc>
      </w:tr>
      <w:tr w:rsidR="00000000">
        <w:tc>
          <w:tcPr>
            <w:tcW w:w="1526" w:type="dxa"/>
            <w:vAlign w:val="center"/>
          </w:tcPr>
          <w:p w:rsidR="00000000" w:rsidRDefault="00DA5805">
            <w:pPr>
              <w:pStyle w:val="BodyText2"/>
              <w:framePr w:hSpace="0" w:wrap="auto" w:vAnchor="margin" w:hAnchor="text" w:yAlign="inli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Assessment for Q5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ACHIEVED for this question:</w:t>
            </w:r>
          </w:p>
          <w:p w:rsidR="00000000" w:rsidRDefault="00DA5805">
            <w:pPr>
              <w:jc w:val="center"/>
            </w:pPr>
            <w:r>
              <w:t>2A</w:t>
            </w:r>
          </w:p>
        </w:tc>
        <w:tc>
          <w:tcPr>
            <w:tcW w:w="3969" w:type="dxa"/>
          </w:tcPr>
          <w:p w:rsidR="00000000" w:rsidRDefault="00DA5805">
            <w:pPr>
              <w:pStyle w:val="BodyText3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To get MERIT for this question:</w:t>
            </w:r>
          </w:p>
          <w:p w:rsidR="00000000" w:rsidRDefault="00DA5805">
            <w:pPr>
              <w:jc w:val="center"/>
            </w:pPr>
            <w:r>
              <w:t>1A+2M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000000" w:rsidRDefault="00DA5805">
            <w:pPr>
              <w:pStyle w:val="BodyText3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EXCELLENCE for this question:</w:t>
            </w:r>
          </w:p>
          <w:p w:rsidR="00000000" w:rsidRDefault="00DA58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615"/>
              </w:tabs>
              <w:jc w:val="center"/>
            </w:pPr>
          </w:p>
        </w:tc>
      </w:tr>
    </w:tbl>
    <w:p w:rsidR="00000000" w:rsidRDefault="00DA5805">
      <w:pPr>
        <w:rPr>
          <w:b/>
          <w:sz w:val="24"/>
          <w:szCs w:val="24"/>
          <w:lang w:val="en-NZ"/>
        </w:rPr>
      </w:pPr>
    </w:p>
    <w:p w:rsidR="00000000" w:rsidRDefault="00DA5805">
      <w:pPr>
        <w:rPr>
          <w:sz w:val="22"/>
          <w:szCs w:val="22"/>
        </w:rPr>
      </w:pPr>
      <w:r>
        <w:rPr>
          <w:sz w:val="22"/>
          <w:szCs w:val="22"/>
        </w:rPr>
        <w:t>Grades for the paper are awarded as follows:</w:t>
      </w:r>
    </w:p>
    <w:p w:rsidR="00000000" w:rsidRDefault="00DA58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3449"/>
        <w:gridCol w:w="3449"/>
        <w:gridCol w:w="344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Align w:val="center"/>
          </w:tcPr>
          <w:p w:rsidR="00000000" w:rsidRDefault="00DA580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49" w:type="dxa"/>
            <w:vAlign w:val="center"/>
          </w:tcPr>
          <w:p w:rsidR="00000000" w:rsidRDefault="00DA5805">
            <w:pPr>
              <w:pStyle w:val="Heading2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Evide</w:t>
            </w:r>
            <w:r>
              <w:rPr>
                <w:bCs w:val="0"/>
                <w:sz w:val="22"/>
                <w:szCs w:val="22"/>
              </w:rPr>
              <w:t>nce for Achieved</w:t>
            </w:r>
          </w:p>
        </w:tc>
        <w:tc>
          <w:tcPr>
            <w:tcW w:w="3449" w:type="dxa"/>
            <w:vAlign w:val="center"/>
          </w:tcPr>
          <w:p w:rsidR="00000000" w:rsidRDefault="00DA5805">
            <w:pPr>
              <w:pStyle w:val="Heading2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Evidence for Achieved with Merit</w:t>
            </w:r>
          </w:p>
        </w:tc>
        <w:tc>
          <w:tcPr>
            <w:tcW w:w="3449" w:type="dxa"/>
            <w:vAlign w:val="center"/>
          </w:tcPr>
          <w:p w:rsidR="00000000" w:rsidRDefault="00DA5805">
            <w:pPr>
              <w:pStyle w:val="Heading2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Evidence for Achieved with Excellence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Align w:val="center"/>
          </w:tcPr>
          <w:p w:rsidR="00000000" w:rsidRDefault="00DA58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Questions</w:t>
            </w:r>
          </w:p>
          <w:p w:rsidR="00000000" w:rsidRDefault="00DA58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i.e. maximum grades possible</w:t>
            </w:r>
          </w:p>
        </w:tc>
        <w:tc>
          <w:tcPr>
            <w:tcW w:w="3449" w:type="dxa"/>
            <w:vAlign w:val="bottom"/>
          </w:tcPr>
          <w:p w:rsidR="00000000" w:rsidRDefault="00DA5805">
            <w:pPr>
              <w:jc w:val="right"/>
              <w:rPr>
                <w:b/>
                <w:szCs w:val="44"/>
              </w:rPr>
            </w:pPr>
            <w:r>
              <w:rPr>
                <w:b/>
                <w:szCs w:val="44"/>
              </w:rPr>
              <w:t>/5</w:t>
            </w:r>
          </w:p>
        </w:tc>
        <w:tc>
          <w:tcPr>
            <w:tcW w:w="3449" w:type="dxa"/>
            <w:vAlign w:val="bottom"/>
          </w:tcPr>
          <w:p w:rsidR="00000000" w:rsidRDefault="00DA5805">
            <w:pPr>
              <w:jc w:val="right"/>
              <w:rPr>
                <w:b/>
                <w:szCs w:val="44"/>
              </w:rPr>
            </w:pPr>
            <w:r>
              <w:rPr>
                <w:b/>
                <w:szCs w:val="44"/>
              </w:rPr>
              <w:t>/5</w:t>
            </w:r>
          </w:p>
        </w:tc>
        <w:tc>
          <w:tcPr>
            <w:tcW w:w="3449" w:type="dxa"/>
            <w:vAlign w:val="bottom"/>
          </w:tcPr>
          <w:p w:rsidR="00000000" w:rsidRDefault="00DA5805">
            <w:pPr>
              <w:jc w:val="right"/>
              <w:rPr>
                <w:b/>
                <w:szCs w:val="44"/>
              </w:rPr>
            </w:pPr>
            <w:r>
              <w:rPr>
                <w:b/>
                <w:szCs w:val="44"/>
              </w:rPr>
              <w:t>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02" w:type="dxa"/>
            <w:vAlign w:val="center"/>
          </w:tcPr>
          <w:p w:rsidR="00000000" w:rsidRDefault="00DA58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Sufficiency</w:t>
            </w:r>
          </w:p>
        </w:tc>
        <w:tc>
          <w:tcPr>
            <w:tcW w:w="3449" w:type="dxa"/>
          </w:tcPr>
          <w:p w:rsidR="00000000" w:rsidRDefault="00DA580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4A</w:t>
            </w:r>
          </w:p>
        </w:tc>
        <w:tc>
          <w:tcPr>
            <w:tcW w:w="3449" w:type="dxa"/>
          </w:tcPr>
          <w:p w:rsidR="00000000" w:rsidRDefault="00DA580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1A +3M</w:t>
            </w:r>
          </w:p>
        </w:tc>
        <w:tc>
          <w:tcPr>
            <w:tcW w:w="3449" w:type="dxa"/>
          </w:tcPr>
          <w:p w:rsidR="00000000" w:rsidRDefault="00DA5805">
            <w:pPr>
              <w:tabs>
                <w:tab w:val="left" w:pos="255"/>
                <w:tab w:val="center" w:pos="1205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>1A+2M+2E</w:t>
            </w:r>
          </w:p>
        </w:tc>
      </w:tr>
    </w:tbl>
    <w:p w:rsidR="00000000" w:rsidRDefault="00DA5805">
      <w:pPr>
        <w:rPr>
          <w:lang w:val="en-NZ"/>
        </w:rPr>
      </w:pPr>
    </w:p>
    <w:sectPr w:rsidR="00000000">
      <w:footerReference w:type="even" r:id="rId7"/>
      <w:footerReference w:type="default" r:id="rId8"/>
      <w:pgSz w:w="15840" w:h="12240" w:orient="landscape" w:code="1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A5805">
      <w:r>
        <w:separator/>
      </w:r>
    </w:p>
  </w:endnote>
  <w:endnote w:type="continuationSeparator" w:id="0">
    <w:p w:rsidR="00000000" w:rsidRDefault="00DA5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A58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A58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A58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0000" w:rsidRDefault="00DA58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A5805">
      <w:r>
        <w:separator/>
      </w:r>
    </w:p>
  </w:footnote>
  <w:footnote w:type="continuationSeparator" w:id="0">
    <w:p w:rsidR="00000000" w:rsidRDefault="00DA5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A42"/>
    <w:multiLevelType w:val="hybridMultilevel"/>
    <w:tmpl w:val="D00048C0"/>
    <w:lvl w:ilvl="0" w:tplc="110445C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8C304D"/>
    <w:multiLevelType w:val="hybridMultilevel"/>
    <w:tmpl w:val="8A766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B07A3F"/>
    <w:multiLevelType w:val="hybridMultilevel"/>
    <w:tmpl w:val="8716DE14"/>
    <w:lvl w:ilvl="0" w:tplc="110445C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NewRomanPSMT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NewRomanPSMT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NewRomanPSMT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853191"/>
    <w:multiLevelType w:val="hybridMultilevel"/>
    <w:tmpl w:val="E9589074"/>
    <w:lvl w:ilvl="0" w:tplc="D6AAB218">
      <w:start w:val="2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77EFB"/>
    <w:multiLevelType w:val="hybridMultilevel"/>
    <w:tmpl w:val="758298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9036B7"/>
    <w:multiLevelType w:val="hybridMultilevel"/>
    <w:tmpl w:val="C3066FE0"/>
    <w:lvl w:ilvl="0" w:tplc="89562EE6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676C50"/>
    <w:multiLevelType w:val="hybridMultilevel"/>
    <w:tmpl w:val="0E341D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071A86"/>
    <w:multiLevelType w:val="hybridMultilevel"/>
    <w:tmpl w:val="54721E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492167"/>
    <w:multiLevelType w:val="hybridMultilevel"/>
    <w:tmpl w:val="3CCCEF3C"/>
    <w:lvl w:ilvl="0" w:tplc="B4D626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0F15202"/>
    <w:multiLevelType w:val="multilevel"/>
    <w:tmpl w:val="9A7E4B86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3271D6"/>
    <w:multiLevelType w:val="hybridMultilevel"/>
    <w:tmpl w:val="CF4E60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EF33F1"/>
    <w:multiLevelType w:val="hybridMultilevel"/>
    <w:tmpl w:val="C9B47D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6C563B"/>
    <w:multiLevelType w:val="hybridMultilevel"/>
    <w:tmpl w:val="B5ECD53A"/>
    <w:lvl w:ilvl="0" w:tplc="89562EE6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4E2DE1"/>
    <w:multiLevelType w:val="hybridMultilevel"/>
    <w:tmpl w:val="1FEE3E4E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9067C3"/>
    <w:multiLevelType w:val="hybridMultilevel"/>
    <w:tmpl w:val="C35C12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C367C2"/>
    <w:multiLevelType w:val="hybridMultilevel"/>
    <w:tmpl w:val="20AA85FE"/>
    <w:lvl w:ilvl="0" w:tplc="FD484C1C">
      <w:start w:val="2"/>
      <w:numFmt w:val="lowerLetter"/>
      <w:lvlText w:val="%1)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9B1AFF"/>
    <w:multiLevelType w:val="hybridMultilevel"/>
    <w:tmpl w:val="AA38A698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8B77C1"/>
    <w:multiLevelType w:val="hybridMultilevel"/>
    <w:tmpl w:val="C72C73E8"/>
    <w:lvl w:ilvl="0" w:tplc="B4D626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DA4739A"/>
    <w:multiLevelType w:val="hybridMultilevel"/>
    <w:tmpl w:val="685284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4"/>
  </w:num>
  <w:num w:numId="7">
    <w:abstractNumId w:val="10"/>
  </w:num>
  <w:num w:numId="8">
    <w:abstractNumId w:val="7"/>
  </w:num>
  <w:num w:numId="9">
    <w:abstractNumId w:val="11"/>
  </w:num>
  <w:num w:numId="10">
    <w:abstractNumId w:val="18"/>
  </w:num>
  <w:num w:numId="11">
    <w:abstractNumId w:val="15"/>
  </w:num>
  <w:num w:numId="12">
    <w:abstractNumId w:val="14"/>
  </w:num>
  <w:num w:numId="13">
    <w:abstractNumId w:val="1"/>
  </w:num>
  <w:num w:numId="14">
    <w:abstractNumId w:val="3"/>
  </w:num>
  <w:num w:numId="15">
    <w:abstractNumId w:val="0"/>
  </w:num>
  <w:num w:numId="16">
    <w:abstractNumId w:val="2"/>
  </w:num>
  <w:num w:numId="17">
    <w:abstractNumId w:val="6"/>
  </w:num>
  <w:num w:numId="18">
    <w:abstractNumId w:val="8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5805"/>
    <w:rsid w:val="00DA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 w:cs="Arial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text" w:x="108" w:y="1"/>
      <w:tabs>
        <w:tab w:val="right" w:pos="3044"/>
      </w:tabs>
      <w:suppressOverlap/>
      <w:outlineLvl w:val="3"/>
    </w:pPr>
    <w:rPr>
      <w:rFonts w:ascii="Times New Roman" w:hAnsi="Times New Roman" w:cs="Times New Roman"/>
      <w:b/>
      <w:caps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pPr>
      <w:framePr w:hSpace="180" w:wrap="around" w:vAnchor="page" w:hAnchor="margin" w:y="3286"/>
    </w:pPr>
    <w:rPr>
      <w:sz w:val="22"/>
      <w:szCs w:val="24"/>
      <w:lang w:val="en-AU"/>
    </w:rPr>
  </w:style>
  <w:style w:type="paragraph" w:customStyle="1" w:styleId="AssBody1Times10pt">
    <w:name w:val="Ass Body 1 Times 10pt"/>
    <w:basedOn w:val="Normal"/>
    <w:rPr>
      <w:rFonts w:ascii="Times New Roman" w:hAnsi="Times New Roman"/>
      <w:sz w:val="20"/>
      <w:szCs w:val="24"/>
      <w:lang w:val="en-NZ"/>
    </w:rPr>
  </w:style>
  <w:style w:type="paragraph" w:styleId="BodyText3">
    <w:name w:val="Body Text 3"/>
    <w:basedOn w:val="Normal"/>
    <w:semiHidden/>
    <w:rPr>
      <w:rFonts w:ascii="Times New Roman" w:hAnsi="Times New Roman" w:cs="Times New Roman"/>
      <w:sz w:val="22"/>
      <w:szCs w:val="24"/>
      <w:lang w:val="en-AU"/>
    </w:rPr>
  </w:style>
  <w:style w:type="paragraph" w:styleId="BodyText">
    <w:name w:val="Body Text"/>
    <w:basedOn w:val="Normal"/>
    <w:semiHidden/>
    <w:pPr>
      <w:spacing w:after="120"/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  <w:szCs w:val="24"/>
      <w:lang w:val="en-AU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170"/>
      </w:tabs>
      <w:ind w:left="170" w:hanging="170"/>
    </w:pPr>
    <w:rPr>
      <w:rFonts w:ascii="Times New Roman" w:eastAsia="Times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Pr>
      <w:rFonts w:ascii="Times New Roman" w:hAnsi="Times New Roman" w:cs="Times New Roman"/>
      <w:szCs w:val="24"/>
      <w:lang w:val="en-GB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indent">
    <w:name w:val="indent"/>
    <w:basedOn w:val="Normal"/>
    <w:pPr>
      <w:widowControl w:val="0"/>
      <w:tabs>
        <w:tab w:val="left" w:pos="567"/>
      </w:tabs>
      <w:autoSpaceDE w:val="0"/>
      <w:autoSpaceDN w:val="0"/>
      <w:adjustRightInd w:val="0"/>
      <w:spacing w:line="221" w:lineRule="atLeast"/>
      <w:ind w:left="567" w:hanging="567"/>
    </w:pPr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Schedule 2007</vt:lpstr>
    </vt:vector>
  </TitlesOfParts>
  <Company>Ministry of Education</Company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Schedule 2007</dc:title>
  <dc:subject/>
  <dc:creator>User</dc:creator>
  <cp:keywords/>
  <dc:description/>
  <cp:lastModifiedBy>pt</cp:lastModifiedBy>
  <cp:revision>2</cp:revision>
  <dcterms:created xsi:type="dcterms:W3CDTF">2010-08-15T20:23:00Z</dcterms:created>
  <dcterms:modified xsi:type="dcterms:W3CDTF">2010-08-15T20:23:00Z</dcterms:modified>
</cp:coreProperties>
</file>